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90010/2026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595.0" w:type="dxa"/>
        <w:tblLayout w:type="fixed"/>
        <w:tblLook w:val="0000"/>
      </w:tblPr>
      <w:tblGrid>
        <w:gridCol w:w="1394"/>
        <w:gridCol w:w="3871"/>
        <w:gridCol w:w="1034"/>
        <w:gridCol w:w="1725"/>
        <w:gridCol w:w="1696"/>
        <w:tblGridChange w:id="0">
          <w:tblGrid>
            <w:gridCol w:w="1394"/>
            <w:gridCol w:w="3871"/>
            <w:gridCol w:w="1034"/>
            <w:gridCol w:w="1725"/>
            <w:gridCol w:w="1696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2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2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2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2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10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2026.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keepNext w:val="0"/>
      <w:keepLines w:val="0"/>
      <w:widowControl w:val="1"/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widowControl w:val="1"/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644525" cy="647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3"/>
      </w:numP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644525" cy="6477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numPr>
        <w:ilvl w:val="1"/>
        <w:numId w:val="3"/>
      </w:numP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D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E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432" w:right="0" w:hanging="432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a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701"/>
      </w:tabs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140" w:line="240" w:lineRule="auto"/>
      <w:ind w:left="720" w:right="0" w:hanging="72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a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bCs w:val="1"/>
      <w:i w:val="0"/>
      <w:iCs w:val="0"/>
      <w:smallCaps w:val="0"/>
      <w:strike w:val="0"/>
      <w:color w:val="00000a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bCs w:val="1"/>
      <w:i w:val="0"/>
      <w:iCs w:val="0"/>
      <w:smallCaps w:val="0"/>
      <w:strike w:val="0"/>
      <w:color w:val="00000a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Ecofont_Spranq_eco_Sans" w:cs="Ecofont_Spranq_eco_Sans" w:eastAsia="Ecofont_Spranq_eco_Sans" w:hAnsi="Ecofont_Spranq_eco_Sans"/>
      <w:b w:val="1"/>
      <w:bCs w:val="1"/>
      <w:i w:val="0"/>
      <w:iCs w:val="0"/>
      <w:smallCaps w:val="0"/>
      <w:strike w:val="0"/>
      <w:color w:val="00000a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a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40" w:lineRule="auto"/>
      <w:ind w:left="0" w:right="0" w:firstLine="0"/>
      <w:jc w:val="center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a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5qH19mnk5d6LFU/NdBToluSNSQ==">CgMxLjAyCGguZ2pkZ3hzOAByITFhLXBBaDZ4N0ROU1JQOHZqemgzeEpSWEs2T3BKZmdQaA==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